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33" w:rsidRDefault="00701333" w:rsidP="00701333">
      <w:pPr>
        <w:pStyle w:val="Titel"/>
      </w:pPr>
      <w:r w:rsidRPr="00701333">
        <w:t xml:space="preserve">Statistische Fragestellungen entwickeln </w:t>
      </w:r>
    </w:p>
    <w:p w:rsidR="00E10539" w:rsidRDefault="00E10539" w:rsidP="00E10539"/>
    <w:p w:rsidR="004819A4" w:rsidRPr="00E10539" w:rsidRDefault="004819A4" w:rsidP="00E10539"/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</w:rPr>
        <w:t>Phase 1</w:t>
      </w:r>
      <w:r w:rsidR="00542C27">
        <w:rPr>
          <w:rFonts w:asciiTheme="minorHAnsi" w:hAnsiTheme="minorHAnsi" w:cstheme="minorHAnsi"/>
          <w:b/>
          <w:bCs/>
          <w:color w:val="000000"/>
        </w:rPr>
        <w:t>: Fragestellungen notieren</w:t>
      </w:r>
      <w:r>
        <w:rPr>
          <w:rFonts w:asciiTheme="minorHAnsi" w:hAnsiTheme="minorHAnsi" w:cstheme="minorHAnsi"/>
          <w:b/>
          <w:bCs/>
          <w:color w:val="000000"/>
        </w:rPr>
        <w:t xml:space="preserve"> (Think – zu zweit)</w:t>
      </w:r>
      <w:r w:rsidRPr="00701333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  <w:u w:val="single"/>
        </w:rPr>
      </w:pPr>
      <w:r w:rsidRPr="00701333">
        <w:rPr>
          <w:rFonts w:asciiTheme="minorHAnsi" w:hAnsiTheme="minorHAnsi" w:cstheme="minorHAnsi"/>
          <w:color w:val="000000"/>
          <w:u w:val="single"/>
        </w:rPr>
        <w:t xml:space="preserve">Generiert zwei </w:t>
      </w:r>
      <w:r w:rsidR="00E10539">
        <w:rPr>
          <w:rFonts w:asciiTheme="minorHAnsi" w:hAnsiTheme="minorHAnsi" w:cstheme="minorHAnsi"/>
          <w:color w:val="000000"/>
          <w:u w:val="single"/>
        </w:rPr>
        <w:t xml:space="preserve">(oder mehr) </w:t>
      </w:r>
      <w:r w:rsidRPr="00701333">
        <w:rPr>
          <w:rFonts w:asciiTheme="minorHAnsi" w:hAnsiTheme="minorHAnsi" w:cstheme="minorHAnsi"/>
          <w:color w:val="000000"/>
          <w:u w:val="single"/>
        </w:rPr>
        <w:t xml:space="preserve">Fragestellungen für die Exploration </w:t>
      </w:r>
      <w:r w:rsidR="004A05A8">
        <w:rPr>
          <w:rFonts w:asciiTheme="minorHAnsi" w:hAnsiTheme="minorHAnsi" w:cstheme="minorHAnsi"/>
          <w:color w:val="000000"/>
          <w:u w:val="single"/>
        </w:rPr>
        <w:t>der JIM-Daten</w:t>
      </w:r>
      <w:r w:rsidRPr="00701333">
        <w:rPr>
          <w:rFonts w:asciiTheme="minorHAnsi" w:hAnsiTheme="minorHAnsi" w:cstheme="minorHAnsi"/>
          <w:color w:val="000000"/>
          <w:u w:val="single"/>
        </w:rPr>
        <w:t xml:space="preserve">. </w:t>
      </w: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E10539">
        <w:rPr>
          <w:rFonts w:asciiTheme="minorHAnsi" w:hAnsiTheme="minorHAnsi" w:cstheme="minorHAnsi"/>
          <w:color w:val="000000"/>
          <w:u w:val="single"/>
        </w:rPr>
        <w:t>Hinweis</w:t>
      </w:r>
      <w:r w:rsidRPr="00E10539">
        <w:rPr>
          <w:rFonts w:asciiTheme="minorHAnsi" w:hAnsiTheme="minorHAnsi" w:cstheme="minorHAnsi"/>
          <w:color w:val="000000"/>
        </w:rPr>
        <w:t>: Nutzt die Checkliste</w:t>
      </w:r>
      <w:r w:rsidR="00542C27">
        <w:rPr>
          <w:rFonts w:asciiTheme="minorHAnsi" w:hAnsiTheme="minorHAnsi" w:cstheme="minorHAnsi"/>
          <w:color w:val="000000"/>
        </w:rPr>
        <w:t xml:space="preserve"> (S. 5)</w:t>
      </w:r>
      <w:r w:rsidRPr="00E10539">
        <w:rPr>
          <w:rFonts w:asciiTheme="minorHAnsi" w:hAnsiTheme="minorHAnsi" w:cstheme="minorHAnsi"/>
          <w:color w:val="000000"/>
        </w:rPr>
        <w:t xml:space="preserve"> für statistische Fragestellungen!</w:t>
      </w: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E10539" w:rsidRP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Fragestellung</w:t>
      </w:r>
      <w:r>
        <w:rPr>
          <w:rFonts w:asciiTheme="minorHAnsi" w:hAnsiTheme="minorHAnsi" w:cstheme="minorHAnsi"/>
          <w:color w:val="000000"/>
        </w:rPr>
        <w:t xml:space="preserve"> 1</w:t>
      </w:r>
      <w:r w:rsidRPr="00701333">
        <w:rPr>
          <w:rFonts w:asciiTheme="minorHAnsi" w:hAnsiTheme="minorHAnsi" w:cstheme="minorHAnsi"/>
          <w:color w:val="000000"/>
        </w:rPr>
        <w:t xml:space="preserve"> (Version 1): 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E10539" w:rsidRDefault="00E10539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Fragestellung</w:t>
      </w:r>
      <w:r>
        <w:rPr>
          <w:rFonts w:asciiTheme="minorHAnsi" w:hAnsiTheme="minorHAnsi" w:cstheme="minorHAnsi"/>
          <w:color w:val="000000"/>
        </w:rPr>
        <w:t xml:space="preserve"> 2</w:t>
      </w:r>
      <w:r w:rsidRPr="00701333">
        <w:rPr>
          <w:rFonts w:asciiTheme="minorHAnsi" w:hAnsiTheme="minorHAnsi" w:cstheme="minorHAnsi"/>
          <w:color w:val="000000"/>
        </w:rPr>
        <w:t xml:space="preserve"> (Version 1): 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Legt diese Fragestellungen nun eurem „Partner“-Paar vor. (Arbeitszettel tauschen!)</w:t>
      </w:r>
    </w:p>
    <w:p w:rsidR="00E10539" w:rsidRDefault="00E10539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cstheme="minorHAnsi"/>
        </w:rPr>
        <w:br w:type="page"/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b/>
          <w:bCs/>
          <w:color w:val="000000"/>
        </w:rPr>
        <w:lastRenderedPageBreak/>
        <w:t>Phase 2</w:t>
      </w:r>
      <w:r w:rsidR="00542C27">
        <w:rPr>
          <w:rFonts w:asciiTheme="minorHAnsi" w:hAnsiTheme="minorHAnsi" w:cstheme="minorHAnsi"/>
          <w:b/>
          <w:bCs/>
          <w:color w:val="000000"/>
        </w:rPr>
        <w:t>: Feedback</w:t>
      </w:r>
      <w:r w:rsidRPr="00701333">
        <w:rPr>
          <w:rFonts w:asciiTheme="minorHAnsi" w:hAnsiTheme="minorHAnsi" w:cstheme="minorHAnsi"/>
          <w:b/>
          <w:bCs/>
          <w:color w:val="000000"/>
        </w:rPr>
        <w:t xml:space="preserve"> (Pair – zu viert</w:t>
      </w:r>
      <w:r>
        <w:rPr>
          <w:rFonts w:asciiTheme="minorHAnsi" w:hAnsiTheme="minorHAnsi" w:cstheme="minorHAnsi"/>
          <w:b/>
          <w:bCs/>
          <w:color w:val="000000"/>
        </w:rPr>
        <w:t>)</w:t>
      </w:r>
      <w:r w:rsidRPr="00701333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  <w:u w:val="single"/>
        </w:rPr>
        <w:t xml:space="preserve">2.1 Feedback </w:t>
      </w:r>
      <w:r>
        <w:rPr>
          <w:rFonts w:asciiTheme="minorHAnsi" w:hAnsiTheme="minorHAnsi" w:cstheme="minorHAnsi"/>
          <w:color w:val="000000"/>
          <w:u w:val="single"/>
        </w:rPr>
        <w:t xml:space="preserve">geben </w:t>
      </w:r>
      <w:r w:rsidRPr="00701333">
        <w:rPr>
          <w:rFonts w:asciiTheme="minorHAnsi" w:hAnsiTheme="minorHAnsi" w:cstheme="minorHAnsi"/>
          <w:color w:val="000000"/>
          <w:u w:val="single"/>
        </w:rPr>
        <w:t>für das „Pa</w:t>
      </w:r>
      <w:r w:rsidR="00542C27">
        <w:rPr>
          <w:rFonts w:asciiTheme="minorHAnsi" w:hAnsiTheme="minorHAnsi" w:cstheme="minorHAnsi"/>
          <w:color w:val="000000"/>
          <w:u w:val="single"/>
        </w:rPr>
        <w:t xml:space="preserve">rtner-Paar“ 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Ihr habt jetzt nun die Fragen von einem anderen Paar aus diesem Kurs vorliegen.</w:t>
      </w:r>
    </w:p>
    <w:p w:rsidR="00701333" w:rsidRPr="00701333" w:rsidRDefault="00701333" w:rsidP="00701333">
      <w:pPr>
        <w:pStyle w:val="StandardWeb"/>
        <w:numPr>
          <w:ilvl w:val="0"/>
          <w:numId w:val="1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 xml:space="preserve">Das Ziel dieser Aktivität ist es, konstruktives Feedback auf die Fragen zu geben. Dabei kann euch die </w:t>
      </w:r>
      <w:r w:rsidR="00E10539">
        <w:rPr>
          <w:rFonts w:asciiTheme="minorHAnsi" w:hAnsiTheme="minorHAnsi" w:cstheme="minorHAnsi"/>
          <w:color w:val="000000"/>
        </w:rPr>
        <w:t>Checkliste</w:t>
      </w:r>
      <w:r w:rsidRPr="00701333">
        <w:rPr>
          <w:rFonts w:asciiTheme="minorHAnsi" w:hAnsiTheme="minorHAnsi" w:cstheme="minorHAnsi"/>
          <w:color w:val="000000"/>
        </w:rPr>
        <w:t xml:space="preserve"> helfen</w:t>
      </w:r>
      <w:r w:rsidR="00542C27">
        <w:rPr>
          <w:rFonts w:asciiTheme="minorHAnsi" w:hAnsiTheme="minorHAnsi" w:cstheme="minorHAnsi"/>
          <w:color w:val="000000"/>
        </w:rPr>
        <w:t xml:space="preserve"> (S. 5)</w:t>
      </w:r>
      <w:r w:rsidRPr="00701333">
        <w:rPr>
          <w:rFonts w:asciiTheme="minorHAnsi" w:hAnsiTheme="minorHAnsi" w:cstheme="minorHAnsi"/>
          <w:color w:val="000000"/>
        </w:rPr>
        <w:t>!</w:t>
      </w:r>
    </w:p>
    <w:p w:rsidR="00701333" w:rsidRPr="00701333" w:rsidRDefault="00701333" w:rsidP="00701333">
      <w:pPr>
        <w:pStyle w:val="StandardWeb"/>
        <w:numPr>
          <w:ilvl w:val="0"/>
          <w:numId w:val="1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Notiert das Feedback an die jeweilige Stelle (Seite 1 unten). Das Feedback kann in Form von Fragen, Stichpunkten, etc. geschehen.</w:t>
      </w:r>
    </w:p>
    <w:p w:rsidR="00701333" w:rsidRPr="00701333" w:rsidRDefault="00701333" w:rsidP="00701333">
      <w:pPr>
        <w:pStyle w:val="StandardWeb"/>
        <w:numPr>
          <w:ilvl w:val="0"/>
          <w:numId w:val="1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 xml:space="preserve">Bedenkt: Das Ziel des Feedbacks </w:t>
      </w:r>
      <w:r w:rsidR="00E10539">
        <w:rPr>
          <w:rFonts w:asciiTheme="minorHAnsi" w:hAnsiTheme="minorHAnsi" w:cstheme="minorHAnsi"/>
          <w:color w:val="000000"/>
        </w:rPr>
        <w:t>ist</w:t>
      </w:r>
      <w:r w:rsidRPr="00701333">
        <w:rPr>
          <w:rFonts w:asciiTheme="minorHAnsi" w:hAnsiTheme="minorHAnsi" w:cstheme="minorHAnsi"/>
          <w:color w:val="000000"/>
        </w:rPr>
        <w:t xml:space="preserve"> die Verbesserung der statistischen Fragestellungen – eine Verbesserung kann nur stattfinden, wenn ihr </w:t>
      </w:r>
      <w:r w:rsidR="00E10539">
        <w:rPr>
          <w:rFonts w:asciiTheme="minorHAnsi" w:hAnsiTheme="minorHAnsi" w:cstheme="minorHAnsi"/>
          <w:color w:val="000000"/>
        </w:rPr>
        <w:t>dem anderen</w:t>
      </w:r>
      <w:r w:rsidRPr="00701333">
        <w:rPr>
          <w:rFonts w:asciiTheme="minorHAnsi" w:hAnsiTheme="minorHAnsi" w:cstheme="minorHAnsi"/>
          <w:color w:val="000000"/>
        </w:rPr>
        <w:t xml:space="preserve"> Paar helft und die möglichen Schwachstellen der Fragen aufdeckt.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Feedback zur Fragestellung</w:t>
      </w:r>
      <w:r>
        <w:rPr>
          <w:rFonts w:asciiTheme="minorHAnsi" w:hAnsiTheme="minorHAnsi" w:cstheme="minorHAnsi"/>
          <w:color w:val="000000"/>
        </w:rPr>
        <w:t xml:space="preserve"> 1</w:t>
      </w:r>
      <w:r w:rsidRPr="00701333">
        <w:rPr>
          <w:rFonts w:asciiTheme="minorHAnsi" w:hAnsiTheme="minorHAnsi" w:cstheme="minorHAnsi"/>
          <w:color w:val="000000"/>
        </w:rPr>
        <w:t xml:space="preserve"> (Version 1): 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</w:t>
      </w:r>
      <w:r>
        <w:rPr>
          <w:rFonts w:asciiTheme="minorHAnsi" w:hAnsiTheme="minorHAnsi" w:cstheme="minorHAnsi"/>
          <w:color w:val="000000"/>
        </w:rPr>
        <w:t>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Feedback zur Fragestellung 2</w:t>
      </w:r>
      <w:r w:rsidRPr="00701333">
        <w:rPr>
          <w:rFonts w:asciiTheme="minorHAnsi" w:hAnsiTheme="minorHAnsi" w:cstheme="minorHAnsi"/>
          <w:color w:val="000000"/>
        </w:rPr>
        <w:t xml:space="preserve"> (Version 1): 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</w:t>
      </w:r>
      <w:r>
        <w:rPr>
          <w:rFonts w:asciiTheme="minorHAnsi" w:hAnsiTheme="minorHAnsi" w:cstheme="minorHAnsi"/>
          <w:color w:val="000000"/>
        </w:rPr>
        <w:t>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b/>
          <w:u w:val="single"/>
        </w:rPr>
      </w:pPr>
      <w:r w:rsidRPr="00701333">
        <w:rPr>
          <w:rFonts w:asciiTheme="minorHAnsi" w:hAnsiTheme="minorHAnsi" w:cstheme="minorHAnsi"/>
          <w:b/>
          <w:color w:val="000000"/>
          <w:u w:val="single"/>
        </w:rPr>
        <w:t xml:space="preserve">* Rücktausch </w:t>
      </w:r>
      <w:proofErr w:type="gramStart"/>
      <w:r w:rsidRPr="00701333">
        <w:rPr>
          <w:rFonts w:asciiTheme="minorHAnsi" w:hAnsiTheme="minorHAnsi" w:cstheme="minorHAnsi"/>
          <w:b/>
          <w:color w:val="000000"/>
          <w:u w:val="single"/>
        </w:rPr>
        <w:t>*  :-)</w:t>
      </w:r>
      <w:proofErr w:type="gramEnd"/>
      <w:r w:rsidRPr="00701333">
        <w:rPr>
          <w:rFonts w:asciiTheme="minorHAnsi" w:hAnsiTheme="minorHAnsi" w:cstheme="minorHAnsi"/>
          <w:b/>
          <w:color w:val="000000"/>
          <w:u w:val="single"/>
        </w:rPr>
        <w:t xml:space="preserve"> 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p w:rsidR="00542C27" w:rsidRDefault="00542C27">
      <w:pPr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</w:pPr>
      <w:r>
        <w:rPr>
          <w:rFonts w:cstheme="minorHAnsi"/>
          <w:color w:val="000000"/>
          <w:u w:val="single"/>
        </w:rPr>
        <w:br w:type="page"/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  <w:u w:val="single"/>
        </w:rPr>
        <w:lastRenderedPageBreak/>
        <w:t xml:space="preserve">2.2 Feedback </w:t>
      </w:r>
      <w:r>
        <w:rPr>
          <w:rFonts w:asciiTheme="minorHAnsi" w:hAnsiTheme="minorHAnsi" w:cstheme="minorHAnsi"/>
          <w:color w:val="000000"/>
          <w:u w:val="single"/>
        </w:rPr>
        <w:t>einarbeiten</w:t>
      </w:r>
      <w:r w:rsidRPr="00701333">
        <w:rPr>
          <w:rFonts w:asciiTheme="minorHAnsi" w:hAnsiTheme="minorHAnsi" w:cstheme="minorHAnsi"/>
          <w:color w:val="000000"/>
          <w:u w:val="single"/>
        </w:rPr>
        <w:t xml:space="preserve"> für das „Ausgangs-Paar“</w:t>
      </w:r>
      <w:r>
        <w:rPr>
          <w:rFonts w:asciiTheme="minorHAnsi" w:hAnsiTheme="minorHAnsi" w:cstheme="minorHAnsi"/>
          <w:color w:val="000000"/>
          <w:u w:val="single"/>
        </w:rPr>
        <w:t xml:space="preserve"> </w:t>
      </w:r>
      <w:r w:rsidRPr="00701333">
        <w:rPr>
          <w:rFonts w:asciiTheme="minorHAnsi" w:hAnsiTheme="minorHAnsi" w:cstheme="minorHAnsi"/>
          <w:color w:val="000000"/>
          <w:u w:val="single"/>
        </w:rPr>
        <w:t xml:space="preserve">(5 Minuten) 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Ihr habt nun Feedback auf eure Fragestellungen von einem anderen Paar erhalten.</w:t>
      </w:r>
    </w:p>
    <w:p w:rsidR="00701333" w:rsidRPr="00701333" w:rsidRDefault="00701333" w:rsidP="00701333">
      <w:pPr>
        <w:pStyle w:val="StandardWeb"/>
        <w:numPr>
          <w:ilvl w:val="0"/>
          <w:numId w:val="2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Das Ziel ist es nun eure Fragen basierend auf dem Feedback zu überarbeiten.</w:t>
      </w:r>
    </w:p>
    <w:p w:rsidR="00701333" w:rsidRPr="00701333" w:rsidRDefault="00701333" w:rsidP="00701333">
      <w:pPr>
        <w:pStyle w:val="StandardWeb"/>
        <w:numPr>
          <w:ilvl w:val="0"/>
          <w:numId w:val="2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Notiert eure überarbeiteten Fragen.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Fragestellung</w:t>
      </w:r>
      <w:r>
        <w:rPr>
          <w:rFonts w:asciiTheme="minorHAnsi" w:hAnsiTheme="minorHAnsi" w:cstheme="minorHAnsi"/>
          <w:color w:val="000000"/>
        </w:rPr>
        <w:t xml:space="preserve"> </w:t>
      </w:r>
      <w:r w:rsidRPr="00701333">
        <w:rPr>
          <w:rFonts w:asciiTheme="minorHAnsi" w:hAnsiTheme="minorHAnsi" w:cstheme="minorHAnsi"/>
          <w:color w:val="000000"/>
        </w:rPr>
        <w:t xml:space="preserve">1 (Version 2 – nach Peerfeedback): 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542C27" w:rsidRDefault="00542C27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542C27" w:rsidRDefault="00542C27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542C27" w:rsidRDefault="00542C27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Fragestellung</w:t>
      </w:r>
      <w:r>
        <w:rPr>
          <w:rFonts w:asciiTheme="minorHAnsi" w:hAnsiTheme="minorHAnsi" w:cstheme="minorHAnsi"/>
          <w:color w:val="000000"/>
        </w:rPr>
        <w:t xml:space="preserve"> 2</w:t>
      </w:r>
      <w:r w:rsidRPr="00701333">
        <w:rPr>
          <w:rFonts w:asciiTheme="minorHAnsi" w:hAnsiTheme="minorHAnsi" w:cstheme="minorHAnsi"/>
          <w:color w:val="000000"/>
        </w:rPr>
        <w:t xml:space="preserve"> (Version 2 – nach Peerfeedback): 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b/>
          <w:bCs/>
          <w:color w:val="000000"/>
        </w:rPr>
      </w:pP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b/>
          <w:bCs/>
          <w:color w:val="000000"/>
        </w:rPr>
      </w:pPr>
    </w:p>
    <w:p w:rsidR="00542C27" w:rsidRDefault="00542C27">
      <w:pPr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  <w:r>
        <w:rPr>
          <w:rFonts w:cstheme="minorHAnsi"/>
          <w:b/>
          <w:bCs/>
          <w:color w:val="000000"/>
        </w:rPr>
        <w:br w:type="page"/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b/>
          <w:bCs/>
          <w:color w:val="000000"/>
        </w:rPr>
        <w:lastRenderedPageBreak/>
        <w:t>Phase 3 (Share – gemeinsam</w:t>
      </w:r>
      <w:r>
        <w:rPr>
          <w:rFonts w:asciiTheme="minorHAnsi" w:hAnsiTheme="minorHAnsi" w:cstheme="minorHAnsi"/>
          <w:b/>
          <w:bCs/>
          <w:color w:val="000000"/>
        </w:rPr>
        <w:t>)</w:t>
      </w:r>
      <w:r w:rsidRPr="00701333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  <w:u w:val="single"/>
        </w:rPr>
        <w:t>3.1 Feedback im Plenum (~5 Minuten) - Ausgewählte Fragestellungen werden nun im Plenum gemeinsam diskutiert.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Anmerkungen (Feedback aus dem Plenum)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</w:t>
      </w:r>
      <w:r>
        <w:rPr>
          <w:rFonts w:asciiTheme="minorHAnsi" w:hAnsiTheme="minorHAnsi" w:cstheme="minorHAnsi"/>
          <w:color w:val="000000"/>
        </w:rPr>
        <w:t>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  <w:u w:val="single"/>
        </w:rPr>
        <w:t>3.2 Feedback einarbeiten (~5 Minuten)</w:t>
      </w:r>
    </w:p>
    <w:p w:rsidR="00701333" w:rsidRPr="00701333" w:rsidRDefault="00701333" w:rsidP="00701333">
      <w:pPr>
        <w:pStyle w:val="StandardWeb"/>
        <w:numPr>
          <w:ilvl w:val="0"/>
          <w:numId w:val="3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 xml:space="preserve">Ihr habt nun allgemeines Feedback in Bezug auf die Stärken und Schwächen eurer Fragestellungen bekommen. </w:t>
      </w:r>
    </w:p>
    <w:p w:rsidR="00701333" w:rsidRPr="00701333" w:rsidRDefault="00701333" w:rsidP="00701333">
      <w:pPr>
        <w:pStyle w:val="StandardWeb"/>
        <w:numPr>
          <w:ilvl w:val="0"/>
          <w:numId w:val="3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 xml:space="preserve">Das Ziel ist nun, die statistischen Fragen der Version 2 basierend auf dem Feedback aus dem Plenum zu überarbeiten. </w:t>
      </w:r>
    </w:p>
    <w:p w:rsidR="00701333" w:rsidRPr="00701333" w:rsidRDefault="00701333" w:rsidP="00701333">
      <w:pPr>
        <w:pStyle w:val="StandardWeb"/>
        <w:numPr>
          <w:ilvl w:val="0"/>
          <w:numId w:val="3"/>
        </w:numPr>
        <w:spacing w:before="0" w:beforeAutospacing="0" w:after="200" w:afterAutospacing="0"/>
        <w:ind w:left="144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  <w:color w:val="000000"/>
        </w:rPr>
        <w:t>Notiert eure überarbeiteten, finalen Fragen (Version 3) nun unten.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finale Fragestellung</w:t>
      </w:r>
      <w:r>
        <w:rPr>
          <w:rFonts w:asciiTheme="minorHAnsi" w:hAnsiTheme="minorHAnsi" w:cstheme="minorHAnsi"/>
          <w:color w:val="000000"/>
        </w:rPr>
        <w:t xml:space="preserve"> 1</w:t>
      </w:r>
      <w:r w:rsidRPr="00701333">
        <w:rPr>
          <w:rFonts w:asciiTheme="minorHAnsi" w:hAnsiTheme="minorHAnsi" w:cstheme="minorHAnsi"/>
          <w:color w:val="000000"/>
        </w:rPr>
        <w:t xml:space="preserve"> (Version 3 - final): 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Eure finale Fragestellung</w:t>
      </w:r>
      <w:r>
        <w:rPr>
          <w:rFonts w:asciiTheme="minorHAnsi" w:hAnsiTheme="minorHAnsi" w:cstheme="minorHAnsi"/>
          <w:color w:val="000000"/>
        </w:rPr>
        <w:t xml:space="preserve"> </w:t>
      </w:r>
      <w:r w:rsidRPr="00701333">
        <w:rPr>
          <w:rFonts w:asciiTheme="minorHAnsi" w:hAnsiTheme="minorHAnsi" w:cstheme="minorHAnsi"/>
          <w:color w:val="000000"/>
        </w:rPr>
        <w:t xml:space="preserve">2 (Version 3 - final): 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</w:t>
      </w:r>
      <w:r>
        <w:rPr>
          <w:rFonts w:asciiTheme="minorHAnsi" w:hAnsiTheme="minorHAnsi" w:cstheme="minorHAnsi"/>
          <w:color w:val="000000"/>
        </w:rPr>
        <w:t>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  <w:r w:rsidRPr="00701333">
        <w:rPr>
          <w:rFonts w:asciiTheme="minorHAnsi" w:hAnsiTheme="minorHAnsi" w:cstheme="minorHAnsi"/>
          <w:color w:val="000000"/>
        </w:rPr>
        <w:t>___________________________________________________________________________</w:t>
      </w: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701333">
        <w:rPr>
          <w:rFonts w:asciiTheme="minorHAnsi" w:hAnsiTheme="minorHAnsi" w:cstheme="minorHAnsi"/>
        </w:rPr>
        <w:t> </w:t>
      </w:r>
    </w:p>
    <w:p w:rsidR="00701333" w:rsidRDefault="00701333">
      <w:pPr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cstheme="minorHAnsi"/>
          <w:color w:val="000000"/>
        </w:rPr>
        <w:br w:type="page"/>
      </w:r>
    </w:p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tbl>
      <w:tblPr>
        <w:tblW w:w="9180" w:type="dxa"/>
        <w:tblCellSpacing w:w="0" w:type="dxa"/>
        <w:tblInd w:w="-108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8"/>
        <w:gridCol w:w="8964"/>
        <w:gridCol w:w="108"/>
      </w:tblGrid>
      <w:tr w:rsidR="00701333" w:rsidRPr="00701333" w:rsidTr="000E19C2">
        <w:trPr>
          <w:gridBefore w:val="1"/>
          <w:wBefore w:w="108" w:type="dxa"/>
          <w:trHeight w:val="548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01333" w:rsidRPr="00701333" w:rsidRDefault="00701333" w:rsidP="0070133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de-DE"/>
              </w:rPr>
              <w:t>Checkliste für statistische Fragestellungen</w:t>
            </w:r>
          </w:p>
        </w:tc>
      </w:tr>
      <w:tr w:rsidR="00AF01F3" w:rsidRPr="00AF01F3" w:rsidTr="00AF01F3">
        <w:trPr>
          <w:gridAfter w:val="1"/>
          <w:wAfter w:w="108" w:type="dxa"/>
          <w:trHeight w:val="432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</w:tcPr>
          <w:p w:rsidR="00AF01F3" w:rsidRPr="00AF01F3" w:rsidRDefault="00AF01F3" w:rsidP="00701333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</w:pPr>
            <w:r w:rsidRPr="00AF01F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Kannst du deine Frage mit den gegebenen Daten beantworten?</w:t>
            </w:r>
          </w:p>
        </w:tc>
      </w:tr>
      <w:tr w:rsidR="00701333" w:rsidRPr="00701333" w:rsidTr="000E19C2">
        <w:trPr>
          <w:gridAfter w:val="1"/>
          <w:wAfter w:w="108" w:type="dxa"/>
          <w:trHeight w:val="111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01333" w:rsidRPr="00701333" w:rsidRDefault="00701333" w:rsidP="00701333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 xml:space="preserve">Ist die Frage für die Exploration des vorliegenden Datensatzes bedeutungsvoll? </w:t>
            </w:r>
          </w:p>
          <w:p w:rsidR="00701333" w:rsidRPr="00701333" w:rsidRDefault="00701333" w:rsidP="00701333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Ist die Frage für dich und deine Mitschüler relevant?</w:t>
            </w:r>
          </w:p>
          <w:p w:rsidR="00701333" w:rsidRPr="00701333" w:rsidRDefault="00701333" w:rsidP="00701333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Ist die Frage klar und eindeutig gestellt?</w:t>
            </w:r>
          </w:p>
          <w:p w:rsidR="00701333" w:rsidRPr="00701333" w:rsidRDefault="00701333" w:rsidP="00701333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Welche Variablen sind in der Frage enthalten?</w:t>
            </w:r>
          </w:p>
        </w:tc>
      </w:tr>
      <w:tr w:rsidR="00701333" w:rsidRPr="00AF01F3" w:rsidTr="000E19C2">
        <w:trPr>
          <w:gridAfter w:val="1"/>
          <w:wAfter w:w="108" w:type="dxa"/>
          <w:trHeight w:val="745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01333" w:rsidRPr="00701333" w:rsidRDefault="00701333" w:rsidP="000E19C2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Sind die Variablen in der Frage klar und ein</w:t>
            </w:r>
            <w:bookmarkStart w:id="0" w:name="_GoBack"/>
            <w:bookmarkEnd w:id="0"/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deutig gewählt? Welche Ausprägungen haben die Variablen?</w:t>
            </w:r>
          </w:p>
        </w:tc>
      </w:tr>
      <w:tr w:rsidR="00701333" w:rsidRPr="00701333" w:rsidTr="000E19C2">
        <w:trPr>
          <w:gridAfter w:val="1"/>
          <w:wAfter w:w="108" w:type="dxa"/>
          <w:trHeight w:val="983"/>
          <w:tblCellSpacing w:w="0" w:type="dxa"/>
        </w:trPr>
        <w:tc>
          <w:tcPr>
            <w:tcW w:w="9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01333" w:rsidRPr="00701333" w:rsidRDefault="00701333" w:rsidP="00701333">
            <w:pPr>
              <w:numPr>
                <w:ilvl w:val="0"/>
                <w:numId w:val="6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Vermeidet die Frage „ja“</w:t>
            </w:r>
            <w:proofErr w:type="gramStart"/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/</w:t>
            </w:r>
            <w:r w:rsidR="00AF01F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„</w:t>
            </w:r>
            <w:proofErr w:type="gramEnd"/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nein“ Antworten?</w:t>
            </w:r>
          </w:p>
          <w:p w:rsidR="00701333" w:rsidRPr="00701333" w:rsidRDefault="00701333" w:rsidP="000E19C2">
            <w:pPr>
              <w:numPr>
                <w:ilvl w:val="0"/>
                <w:numId w:val="6"/>
              </w:numPr>
              <w:spacing w:after="0" w:line="240" w:lineRule="auto"/>
              <w:ind w:left="14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70133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de-DE"/>
              </w:rPr>
              <w:t>Motiviert die Frage, die Untersuchung des Zusammenhangs mehrerer Merkmale in Beziehung zu setzen?</w:t>
            </w:r>
            <w:r w:rsidRPr="00701333">
              <w:rPr>
                <w:rFonts w:eastAsia="Times New Roman" w:cstheme="minorHAnsi"/>
                <w:sz w:val="24"/>
                <w:szCs w:val="24"/>
                <w:lang w:eastAsia="de-DE"/>
              </w:rPr>
              <w:t> </w:t>
            </w:r>
          </w:p>
        </w:tc>
      </w:tr>
    </w:tbl>
    <w:p w:rsid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p w:rsidR="00701333" w:rsidRPr="00701333" w:rsidRDefault="00701333" w:rsidP="00701333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</w:p>
    <w:p w:rsidR="009A00A3" w:rsidRPr="00701333" w:rsidRDefault="009A00A3">
      <w:pPr>
        <w:rPr>
          <w:rFonts w:cstheme="minorHAnsi"/>
          <w:sz w:val="24"/>
          <w:szCs w:val="24"/>
        </w:rPr>
      </w:pPr>
    </w:p>
    <w:sectPr w:rsidR="009A00A3" w:rsidRPr="00701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E56" w:rsidRDefault="00606E56" w:rsidP="00701333">
      <w:pPr>
        <w:spacing w:after="0" w:line="240" w:lineRule="auto"/>
      </w:pPr>
      <w:r>
        <w:separator/>
      </w:r>
    </w:p>
  </w:endnote>
  <w:endnote w:type="continuationSeparator" w:id="0">
    <w:p w:rsidR="00606E56" w:rsidRDefault="00606E56" w:rsidP="00701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333" w:rsidRDefault="007013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499798"/>
      <w:docPartObj>
        <w:docPartGallery w:val="Page Numbers (Bottom of Page)"/>
        <w:docPartUnique/>
      </w:docPartObj>
    </w:sdtPr>
    <w:sdtEndPr/>
    <w:sdtContent>
      <w:p w:rsidR="00E10539" w:rsidRDefault="00E10539">
        <w:pPr>
          <w:pStyle w:val="Fuzeile"/>
          <w:pBdr>
            <w:bottom w:val="single" w:sz="12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1F3">
          <w:rPr>
            <w:noProof/>
          </w:rPr>
          <w:t>3</w:t>
        </w:r>
        <w:r>
          <w:fldChar w:fldCharType="end"/>
        </w:r>
      </w:p>
    </w:sdtContent>
  </w:sdt>
  <w:p w:rsidR="00701333" w:rsidRDefault="00E10539">
    <w:pPr>
      <w:pStyle w:val="Fuzeile"/>
    </w:pPr>
    <w:proofErr w:type="spellStart"/>
    <w:r>
      <w:t>ProDaBi</w:t>
    </w:r>
    <w:proofErr w:type="spellEnd"/>
    <w:r>
      <w:t xml:space="preserve"> Team, Version </w:t>
    </w:r>
    <w:r w:rsidR="004A05A8">
      <w:t>3</w:t>
    </w:r>
    <w:r>
      <w:t xml:space="preserve"> (202103</w:t>
    </w:r>
    <w:r w:rsidR="004A05A8">
      <w:t>24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333" w:rsidRDefault="007013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E56" w:rsidRDefault="00606E56" w:rsidP="00701333">
      <w:pPr>
        <w:spacing w:after="0" w:line="240" w:lineRule="auto"/>
      </w:pPr>
      <w:r>
        <w:separator/>
      </w:r>
    </w:p>
  </w:footnote>
  <w:footnote w:type="continuationSeparator" w:id="0">
    <w:p w:rsidR="00606E56" w:rsidRDefault="00606E56" w:rsidP="00701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333" w:rsidRDefault="007013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A8" w:rsidRDefault="004A05A8" w:rsidP="004A05A8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64EBB3B" wp14:editId="357194E2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„Datendetektive bei der Arbeit“</w:t>
    </w:r>
    <w:r>
      <w:rPr>
        <w:lang w:eastAsia="de-DE"/>
      </w:rPr>
      <w:t xml:space="preserve"> </w:t>
    </w:r>
  </w:p>
  <w:p w:rsidR="004A05A8" w:rsidRDefault="004A05A8" w:rsidP="004A05A8">
    <w:pPr>
      <w:pStyle w:val="Kopfzeile"/>
      <w:pBdr>
        <w:bottom w:val="single" w:sz="12" w:space="1" w:color="auto"/>
      </w:pBdr>
    </w:pPr>
    <w:r>
      <w:t>Arbeitsblatt 3a: Fragestellungen entwickeln</w:t>
    </w:r>
  </w:p>
  <w:p w:rsidR="00701333" w:rsidRPr="004A05A8" w:rsidRDefault="00701333" w:rsidP="004A05A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333" w:rsidRDefault="007013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7B49"/>
    <w:multiLevelType w:val="multilevel"/>
    <w:tmpl w:val="C59E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073F5"/>
    <w:multiLevelType w:val="multilevel"/>
    <w:tmpl w:val="8CCE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1483B"/>
    <w:multiLevelType w:val="multilevel"/>
    <w:tmpl w:val="79DE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5B5717"/>
    <w:multiLevelType w:val="multilevel"/>
    <w:tmpl w:val="BE1A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57034"/>
    <w:multiLevelType w:val="multilevel"/>
    <w:tmpl w:val="8962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F175CB"/>
    <w:multiLevelType w:val="multilevel"/>
    <w:tmpl w:val="61BC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B85517"/>
    <w:multiLevelType w:val="multilevel"/>
    <w:tmpl w:val="2CFC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33"/>
    <w:rsid w:val="000271E2"/>
    <w:rsid w:val="000E19C2"/>
    <w:rsid w:val="004819A4"/>
    <w:rsid w:val="004A05A8"/>
    <w:rsid w:val="00542C27"/>
    <w:rsid w:val="00606E56"/>
    <w:rsid w:val="00634EF0"/>
    <w:rsid w:val="00701333"/>
    <w:rsid w:val="00877283"/>
    <w:rsid w:val="009A00A3"/>
    <w:rsid w:val="009D42FE"/>
    <w:rsid w:val="00AF01F3"/>
    <w:rsid w:val="00D21BFB"/>
    <w:rsid w:val="00E10539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DB56"/>
  <w15:chartTrackingRefBased/>
  <w15:docId w15:val="{0A905D55-BF7E-4F06-9E2D-00782A4B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25526,bqiaagaaeyqcaaagiaiaaanbsqaabq1gaaaaaaaaaaaaaaaaaaaaaaaaaaaaaaaaaaaaaaaaaaaaaaaaaaaaaaaaaaaaaaaaaaaaaaaaaaaaaaaaaaaaaaaaaaaaaaaaaaaaaaaaaaaaaaaaaaaaaaaaaaaaaaaaaaaaaaaaaaaaaaaaaaaaaaaaaaaaaaaaaaaaaaaaaaaaaaaaaaaaaaaaaaaaaaaaaaaaaaa"/>
    <w:basedOn w:val="Standard"/>
    <w:rsid w:val="00701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701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01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1333"/>
  </w:style>
  <w:style w:type="paragraph" w:styleId="Fuzeile">
    <w:name w:val="footer"/>
    <w:basedOn w:val="Standard"/>
    <w:link w:val="FuzeileZchn"/>
    <w:uiPriority w:val="99"/>
    <w:unhideWhenUsed/>
    <w:rsid w:val="00701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1333"/>
  </w:style>
  <w:style w:type="paragraph" w:styleId="Titel">
    <w:name w:val="Title"/>
    <w:basedOn w:val="Standard"/>
    <w:next w:val="Standard"/>
    <w:link w:val="TitelZchn"/>
    <w:uiPriority w:val="10"/>
    <w:qFormat/>
    <w:rsid w:val="007013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13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AF0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5</cp:revision>
  <dcterms:created xsi:type="dcterms:W3CDTF">2021-03-24T06:30:00Z</dcterms:created>
  <dcterms:modified xsi:type="dcterms:W3CDTF">2021-03-25T07:13:00Z</dcterms:modified>
</cp:coreProperties>
</file>